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3179A">
      <w:pPr>
        <w:pStyle w:val="6"/>
        <w:tabs>
          <w:tab w:val="left" w:pos="9680"/>
        </w:tabs>
        <w:ind w:left="0" w:right="1236" w:rightChars="562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drawing>
          <wp:inline distT="0" distB="0" distL="114300" distR="114300">
            <wp:extent cx="9697085" cy="6456045"/>
            <wp:effectExtent l="0" t="0" r="5715" b="10795"/>
            <wp:docPr id="1" name="Изображение 1" descr="AnyScanner_02_09_2026(3)_page-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AnyScanner_02_09_2026(3)_page-0007"/>
                    <pic:cNvPicPr>
                      <a:picLocks noChangeAspect="1"/>
                    </pic:cNvPicPr>
                  </pic:nvPicPr>
                  <pic:blipFill>
                    <a:blip r:embed="rId7"/>
                    <a:srcRect r="5008" b="106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97085" cy="645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F1B8">
      <w:pPr>
        <w:jc w:val="both"/>
        <w:rPr>
          <w:rFonts w:hint="default"/>
          <w:b/>
          <w:bCs/>
          <w:iCs/>
          <w:sz w:val="32"/>
          <w:lang w:val="en-US"/>
        </w:rPr>
      </w:pPr>
    </w:p>
    <w:p w14:paraId="5BCFDCD9">
      <w:pPr>
        <w:pStyle w:val="2"/>
        <w:spacing w:before="72"/>
        <w:ind w:left="155" w:right="568"/>
      </w:pPr>
      <w:bookmarkStart w:id="4" w:name="_GoBack"/>
      <w:bookmarkEnd w:id="4"/>
      <w:bookmarkStart w:id="0" w:name="Актуальность"/>
      <w:bookmarkEnd w:id="0"/>
      <w:r>
        <w:rPr>
          <w:spacing w:val="-2"/>
        </w:rPr>
        <w:t>Актуальность</w:t>
      </w:r>
    </w:p>
    <w:p w14:paraId="6F4BA552">
      <w:pPr>
        <w:pStyle w:val="6"/>
        <w:spacing w:before="266"/>
        <w:ind w:left="141" w:right="558" w:firstLine="710"/>
        <w:jc w:val="both"/>
      </w:pPr>
      <w:r>
        <w:t xml:space="preserve">Травля детей сверстниками – одна из наиболее распространенных проблем в образовательных организациях и детских коллективах, которая существенно увеличивает риск аутоагрессивного и суицидального поведения среди подростков, приводит к эскалации агрессии и насилия в группе и в учреждении, снижению успеваемости, эмоциональным и невротическим </w:t>
      </w:r>
      <w:r>
        <w:rPr>
          <w:spacing w:val="-2"/>
        </w:rPr>
        <w:t>проблемам.</w:t>
      </w:r>
    </w:p>
    <w:p w14:paraId="5EEB2724">
      <w:pPr>
        <w:pStyle w:val="6"/>
        <w:spacing w:before="4"/>
        <w:ind w:left="141" w:right="561" w:firstLine="710"/>
        <w:jc w:val="both"/>
      </w:pPr>
      <w:r>
        <w:t xml:space="preserve">На образовательные организации ложится ответственность за проработку и устранения проблемы травли.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r>
        <w:rPr>
          <w:spacing w:val="-2"/>
        </w:rPr>
        <w:t>обучающихся.</w:t>
      </w:r>
    </w:p>
    <w:p w14:paraId="21A4A79C">
      <w:pPr>
        <w:pStyle w:val="6"/>
        <w:ind w:left="141" w:right="549" w:firstLine="710"/>
        <w:jc w:val="both"/>
      </w:pPr>
      <w:r>
        <w:rPr>
          <w:b/>
        </w:rPr>
        <w:t xml:space="preserve">Травля </w:t>
      </w:r>
      <w:r>
        <w:t>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</w:t>
      </w:r>
      <w:r>
        <w:rPr>
          <w:spacing w:val="40"/>
        </w:rPr>
        <w:t xml:space="preserve"> </w:t>
      </w:r>
      <w:r>
        <w:t>может себя защитить.</w:t>
      </w:r>
    </w:p>
    <w:p w14:paraId="0FED5709">
      <w:pPr>
        <w:pStyle w:val="6"/>
        <w:spacing w:before="7" w:line="274" w:lineRule="exact"/>
        <w:ind w:left="852"/>
        <w:jc w:val="both"/>
      </w:pPr>
      <w:r>
        <w:t>Предпосылками</w:t>
      </w:r>
      <w:r>
        <w:rPr>
          <w:spacing w:val="-5"/>
        </w:rPr>
        <w:t xml:space="preserve"> </w:t>
      </w:r>
      <w:r>
        <w:t>травли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024D5C18">
      <w:pPr>
        <w:pStyle w:val="10"/>
        <w:numPr>
          <w:ilvl w:val="0"/>
          <w:numId w:val="1"/>
        </w:numPr>
        <w:tabs>
          <w:tab w:val="left" w:pos="861"/>
        </w:tabs>
        <w:spacing w:before="0" w:after="0" w:line="237" w:lineRule="auto"/>
        <w:ind w:left="861" w:right="579" w:hanging="361"/>
        <w:jc w:val="both"/>
        <w:rPr>
          <w:sz w:val="24"/>
        </w:rPr>
      </w:pPr>
      <w:r>
        <w:rPr>
          <w:sz w:val="24"/>
        </w:rPr>
        <w:t xml:space="preserve">зависть, желание унизить жертву ради удовлетворения своих амбиций, для развлечения, </w:t>
      </w:r>
      <w:r>
        <w:rPr>
          <w:spacing w:val="-2"/>
          <w:sz w:val="24"/>
        </w:rPr>
        <w:t>самоутверждения;</w:t>
      </w:r>
    </w:p>
    <w:p w14:paraId="07BD6BF9">
      <w:pPr>
        <w:pStyle w:val="10"/>
        <w:numPr>
          <w:ilvl w:val="0"/>
          <w:numId w:val="1"/>
        </w:numPr>
        <w:tabs>
          <w:tab w:val="left" w:pos="861"/>
        </w:tabs>
        <w:spacing w:before="0" w:after="0" w:line="293" w:lineRule="exact"/>
        <w:ind w:left="861" w:right="0" w:hanging="360"/>
        <w:jc w:val="both"/>
        <w:rPr>
          <w:sz w:val="24"/>
        </w:rPr>
      </w:pPr>
      <w:r>
        <w:rPr>
          <w:sz w:val="24"/>
        </w:rPr>
        <w:t>желание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подчинить,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кого-</w:t>
      </w:r>
      <w:r>
        <w:rPr>
          <w:spacing w:val="-5"/>
          <w:sz w:val="24"/>
        </w:rPr>
        <w:t>то;</w:t>
      </w:r>
    </w:p>
    <w:p w14:paraId="0E40D229">
      <w:pPr>
        <w:pStyle w:val="10"/>
        <w:numPr>
          <w:ilvl w:val="0"/>
          <w:numId w:val="1"/>
        </w:numPr>
        <w:tabs>
          <w:tab w:val="left" w:pos="861"/>
        </w:tabs>
        <w:spacing w:before="0" w:after="0" w:line="240" w:lineRule="auto"/>
        <w:ind w:left="861" w:right="564" w:hanging="361"/>
        <w:jc w:val="both"/>
        <w:rPr>
          <w:sz w:val="24"/>
        </w:rPr>
      </w:pPr>
      <w:r>
        <w:rPr>
          <w:sz w:val="24"/>
        </w:rPr>
        <w:t>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19D4C328">
      <w:pPr>
        <w:pStyle w:val="6"/>
        <w:spacing w:line="242" w:lineRule="auto"/>
        <w:ind w:left="141" w:right="557" w:firstLine="710"/>
        <w:jc w:val="both"/>
      </w:pPr>
      <w:r>
        <w:t>Последствия травли могут быть различными: от не успешности в учебной деятельности и в жизни до самоубийства жертвы.</w:t>
      </w:r>
    </w:p>
    <w:p w14:paraId="44DD483C">
      <w:pPr>
        <w:pStyle w:val="6"/>
        <w:ind w:left="141" w:right="563" w:firstLine="710"/>
        <w:jc w:val="both"/>
      </w:pPr>
      <w:r>
        <w:t>Кроме того, травля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</w:t>
      </w:r>
      <w:r>
        <w:rPr>
          <w:spacing w:val="40"/>
        </w:rPr>
        <w:t xml:space="preserve"> </w:t>
      </w:r>
      <w:r>
        <w:t>и всех вовлеченных в образовательную деятельность лиц.</w:t>
      </w:r>
    </w:p>
    <w:p w14:paraId="67BD900C">
      <w:pPr>
        <w:pStyle w:val="6"/>
        <w:ind w:left="141" w:right="555" w:firstLine="710"/>
        <w:jc w:val="both"/>
      </w:pPr>
      <w:r>
        <w:rPr>
          <w:b/>
        </w:rPr>
        <w:t xml:space="preserve">Цель программы: </w:t>
      </w:r>
      <w:r>
        <w:t>создание комплексной психолого-педагогической системы профилактики травли как условия обеспечения психологически безопасной образовательной</w:t>
      </w:r>
      <w:r>
        <w:rPr>
          <w:spacing w:val="40"/>
        </w:rPr>
        <w:t xml:space="preserve"> </w:t>
      </w:r>
      <w:r>
        <w:t>среды через организацию и проведение просветительских, диагностических, обучающих, коррекционно-развивающих мероприятий (обучающиеся, родители, педагоги, специалисты социально-психологической службы школы).</w:t>
      </w:r>
    </w:p>
    <w:p w14:paraId="4B0F7DF9">
      <w:pPr>
        <w:pStyle w:val="6"/>
        <w:spacing w:line="274" w:lineRule="exact"/>
        <w:ind w:left="852"/>
        <w:jc w:val="both"/>
      </w:pPr>
      <w:r>
        <w:t>Программа</w:t>
      </w:r>
      <w:r>
        <w:rPr>
          <w:spacing w:val="-12"/>
        </w:rPr>
        <w:t xml:space="preserve"> </w:t>
      </w:r>
      <w:r>
        <w:t>предусматривает решение</w:t>
      </w:r>
      <w:r>
        <w:rPr>
          <w:spacing w:val="49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14:paraId="68985F50">
      <w:pPr>
        <w:pStyle w:val="10"/>
        <w:numPr>
          <w:ilvl w:val="0"/>
          <w:numId w:val="2"/>
        </w:numPr>
        <w:tabs>
          <w:tab w:val="left" w:pos="861"/>
        </w:tabs>
        <w:spacing w:before="2" w:after="0" w:line="237" w:lineRule="auto"/>
        <w:ind w:left="861" w:right="563"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 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противостояния им у всех участников образовательного процесса.</w:t>
      </w:r>
    </w:p>
    <w:p w14:paraId="2DA29576">
      <w:pPr>
        <w:pStyle w:val="10"/>
        <w:numPr>
          <w:ilvl w:val="0"/>
          <w:numId w:val="2"/>
        </w:numPr>
        <w:tabs>
          <w:tab w:val="left" w:pos="861"/>
        </w:tabs>
        <w:spacing w:before="6" w:after="0" w:line="237" w:lineRule="auto"/>
        <w:ind w:left="861" w:right="563"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дружного,</w:t>
      </w:r>
      <w:r>
        <w:rPr>
          <w:spacing w:val="40"/>
          <w:sz w:val="24"/>
        </w:rPr>
        <w:t xml:space="preserve"> </w:t>
      </w:r>
      <w:r>
        <w:rPr>
          <w:sz w:val="24"/>
        </w:rPr>
        <w:t>сплоченного классного коллектива.</w:t>
      </w:r>
    </w:p>
    <w:p w14:paraId="65274C7E">
      <w:pPr>
        <w:pStyle w:val="10"/>
        <w:numPr>
          <w:ilvl w:val="0"/>
          <w:numId w:val="2"/>
        </w:numPr>
        <w:tabs>
          <w:tab w:val="left" w:pos="861"/>
        </w:tabs>
        <w:spacing w:before="5" w:after="0" w:line="237" w:lineRule="auto"/>
        <w:ind w:left="861" w:right="567" w:hanging="361"/>
        <w:jc w:val="both"/>
        <w:rPr>
          <w:sz w:val="24"/>
        </w:rPr>
      </w:pPr>
      <w:r>
        <w:rPr>
          <w:sz w:val="24"/>
        </w:rPr>
        <w:t>Развитие личностных качеств, препятствующих проявлению травли у обучающихся (саморегуляция, эмоциональная уравновешенность, уверенность в себе, критичность, ответственность, эмпатия и др.).</w:t>
      </w:r>
    </w:p>
    <w:p w14:paraId="2ADF9DBF">
      <w:pPr>
        <w:pStyle w:val="10"/>
        <w:numPr>
          <w:ilvl w:val="0"/>
          <w:numId w:val="2"/>
        </w:numPr>
        <w:tabs>
          <w:tab w:val="left" w:pos="861"/>
        </w:tabs>
        <w:spacing w:before="7" w:after="0" w:line="237" w:lineRule="auto"/>
        <w:ind w:left="861" w:right="551" w:hanging="36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 б у ч а ю щ и х с я</w:t>
      </w:r>
      <w:r>
        <w:rPr>
          <w:spacing w:val="80"/>
          <w:sz w:val="24"/>
        </w:rPr>
        <w:t xml:space="preserve"> 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 </w:t>
      </w:r>
      <w:r>
        <w:rPr>
          <w:sz w:val="24"/>
        </w:rPr>
        <w:t>формам</w:t>
      </w:r>
      <w:r>
        <w:rPr>
          <w:spacing w:val="40"/>
          <w:sz w:val="24"/>
        </w:rPr>
        <w:t xml:space="preserve">  </w:t>
      </w:r>
      <w:r>
        <w:rPr>
          <w:sz w:val="24"/>
        </w:rPr>
        <w:t>противостояния</w:t>
      </w:r>
      <w:r>
        <w:rPr>
          <w:spacing w:val="40"/>
          <w:sz w:val="24"/>
        </w:rPr>
        <w:t xml:space="preserve">  </w:t>
      </w:r>
      <w:r>
        <w:rPr>
          <w:sz w:val="24"/>
        </w:rPr>
        <w:t>агрессии</w:t>
      </w:r>
      <w:r>
        <w:rPr>
          <w:spacing w:val="40"/>
          <w:sz w:val="24"/>
        </w:rPr>
        <w:t xml:space="preserve">  </w:t>
      </w:r>
      <w:r>
        <w:rPr>
          <w:sz w:val="24"/>
        </w:rPr>
        <w:t>и травли среди сверстников.</w:t>
      </w:r>
    </w:p>
    <w:p w14:paraId="2A131F77">
      <w:pPr>
        <w:pStyle w:val="10"/>
        <w:numPr>
          <w:ilvl w:val="0"/>
          <w:numId w:val="2"/>
        </w:numPr>
        <w:tabs>
          <w:tab w:val="left" w:pos="861"/>
        </w:tabs>
        <w:spacing w:before="10" w:after="0" w:line="237" w:lineRule="auto"/>
        <w:ind w:left="861" w:right="574" w:hanging="361"/>
        <w:jc w:val="both"/>
        <w:rPr>
          <w:sz w:val="24"/>
        </w:rPr>
      </w:pPr>
      <w:r>
        <w:rPr>
          <w:sz w:val="24"/>
        </w:rPr>
        <w:t>Предоставление квалифицированной психологической помощи участникам 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80"/>
          <w:sz w:val="24"/>
        </w:rPr>
        <w:t xml:space="preserve"> </w:t>
      </w:r>
      <w:r>
        <w:rPr>
          <w:sz w:val="24"/>
        </w:rPr>
        <w:t>и травлей.</w:t>
      </w:r>
    </w:p>
    <w:p w14:paraId="388E5A34">
      <w:pPr>
        <w:pStyle w:val="6"/>
        <w:spacing w:before="11"/>
        <w:ind w:left="0"/>
      </w:pPr>
    </w:p>
    <w:p w14:paraId="573C52D2">
      <w:pPr>
        <w:pStyle w:val="2"/>
        <w:spacing w:line="272" w:lineRule="exact"/>
        <w:jc w:val="left"/>
      </w:pPr>
      <w:bookmarkStart w:id="1" w:name="Направления работы:"/>
      <w:bookmarkEnd w:id="1"/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47092572">
      <w:pPr>
        <w:spacing w:before="0" w:line="270" w:lineRule="exact"/>
        <w:ind w:left="852" w:right="0" w:firstLine="0"/>
        <w:jc w:val="left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коллективом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родителями:</w:t>
      </w:r>
    </w:p>
    <w:p w14:paraId="454089C6">
      <w:pPr>
        <w:pStyle w:val="10"/>
        <w:numPr>
          <w:ilvl w:val="1"/>
          <w:numId w:val="2"/>
        </w:numPr>
        <w:tabs>
          <w:tab w:val="left" w:pos="861"/>
        </w:tabs>
        <w:spacing w:before="0" w:after="0" w:line="291" w:lineRule="exact"/>
        <w:ind w:left="861" w:right="0" w:hanging="360"/>
        <w:jc w:val="left"/>
        <w:rPr>
          <w:sz w:val="24"/>
        </w:rPr>
      </w:pPr>
      <w:r>
        <w:rPr>
          <w:sz w:val="24"/>
        </w:rPr>
        <w:t>консультативно-образовательная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24FFCA93">
      <w:pPr>
        <w:pStyle w:val="10"/>
        <w:numPr>
          <w:ilvl w:val="1"/>
          <w:numId w:val="2"/>
        </w:numPr>
        <w:tabs>
          <w:tab w:val="left" w:pos="861"/>
        </w:tabs>
        <w:spacing w:before="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2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педагогов).</w:t>
      </w:r>
    </w:p>
    <w:p w14:paraId="1F7569B0">
      <w:pPr>
        <w:pStyle w:val="10"/>
        <w:spacing w:after="0" w:line="240" w:lineRule="auto"/>
        <w:jc w:val="left"/>
        <w:rPr>
          <w:sz w:val="24"/>
        </w:rPr>
        <w:sectPr>
          <w:headerReference r:id="rId5" w:type="default"/>
          <w:pgSz w:w="11910" w:h="16840"/>
          <w:pgMar w:top="1020" w:right="0" w:bottom="280" w:left="992" w:header="720" w:footer="720" w:gutter="0"/>
          <w:cols w:space="720" w:num="1"/>
        </w:sectPr>
      </w:pPr>
    </w:p>
    <w:p w14:paraId="1E03A0CB">
      <w:pPr>
        <w:spacing w:before="67" w:line="273" w:lineRule="exact"/>
        <w:ind w:left="852" w:right="0" w:firstLine="0"/>
        <w:jc w:val="left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учащимися:</w:t>
      </w:r>
    </w:p>
    <w:p w14:paraId="4B1E1801">
      <w:pPr>
        <w:pStyle w:val="10"/>
        <w:numPr>
          <w:ilvl w:val="1"/>
          <w:numId w:val="2"/>
        </w:numPr>
        <w:tabs>
          <w:tab w:val="left" w:pos="861"/>
        </w:tabs>
        <w:spacing w:before="0" w:after="0" w:line="291" w:lineRule="exact"/>
        <w:ind w:left="861" w:right="0" w:hanging="360"/>
        <w:jc w:val="left"/>
        <w:rPr>
          <w:sz w:val="24"/>
        </w:rPr>
      </w:pPr>
      <w:r>
        <w:rPr>
          <w:sz w:val="24"/>
        </w:rPr>
        <w:t>консультативно-коррекционная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подвергшимися</w:t>
      </w:r>
      <w:r>
        <w:rPr>
          <w:spacing w:val="-12"/>
          <w:sz w:val="24"/>
        </w:rPr>
        <w:t xml:space="preserve"> </w:t>
      </w:r>
      <w:r>
        <w:rPr>
          <w:sz w:val="24"/>
        </w:rPr>
        <w:t>жестокому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обращению;</w:t>
      </w:r>
    </w:p>
    <w:p w14:paraId="63C53392">
      <w:pPr>
        <w:pStyle w:val="10"/>
        <w:numPr>
          <w:ilvl w:val="1"/>
          <w:numId w:val="2"/>
        </w:numPr>
        <w:tabs>
          <w:tab w:val="left" w:pos="861"/>
        </w:tabs>
        <w:spacing w:before="4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14:paraId="7BA48204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14:paraId="5DF83A88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26301F58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2A5654BD">
      <w:pPr>
        <w:pStyle w:val="10"/>
        <w:numPr>
          <w:ilvl w:val="1"/>
          <w:numId w:val="2"/>
        </w:numPr>
        <w:tabs>
          <w:tab w:val="left" w:pos="861"/>
        </w:tabs>
        <w:spacing w:before="2" w:after="0" w:line="237" w:lineRule="auto"/>
        <w:ind w:left="861" w:right="772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стрессоустойчивости,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80"/>
          <w:sz w:val="24"/>
        </w:rPr>
        <w:t xml:space="preserve"> </w:t>
      </w:r>
      <w:r>
        <w:rPr>
          <w:sz w:val="24"/>
        </w:rPr>
        <w:t>и уверенного поведения, навыков саморегуляции.</w:t>
      </w:r>
    </w:p>
    <w:p w14:paraId="75966200">
      <w:pPr>
        <w:pStyle w:val="6"/>
        <w:spacing w:before="4"/>
        <w:ind w:left="0"/>
      </w:pPr>
    </w:p>
    <w:p w14:paraId="6576EA5E">
      <w:pPr>
        <w:pStyle w:val="6"/>
        <w:spacing w:before="1"/>
        <w:ind w:left="141" w:right="568" w:firstLine="710"/>
        <w:jc w:val="both"/>
      </w:pPr>
      <w:r>
        <w:t>Мероприятия должны осуществляться на трех уровнях: образовательной организации, группы и индивидуальном.</w:t>
      </w:r>
    </w:p>
    <w:p w14:paraId="5D203549">
      <w:pPr>
        <w:pStyle w:val="6"/>
        <w:spacing w:before="2"/>
        <w:ind w:left="0"/>
      </w:pPr>
    </w:p>
    <w:p w14:paraId="1E535190">
      <w:pPr>
        <w:pStyle w:val="2"/>
        <w:ind w:left="143" w:right="568"/>
      </w:pPr>
      <w:bookmarkStart w:id="2" w:name="Психолого-педагогические аспекты профила"/>
      <w:bookmarkEnd w:id="2"/>
      <w:r>
        <w:t>Психолого-педагогические</w:t>
      </w:r>
      <w:r>
        <w:rPr>
          <w:spacing w:val="-14"/>
        </w:rPr>
        <w:t xml:space="preserve"> </w:t>
      </w:r>
      <w:r>
        <w:t>аспекты</w:t>
      </w:r>
      <w:r>
        <w:rPr>
          <w:spacing w:val="-13"/>
        </w:rPr>
        <w:t xml:space="preserve"> </w:t>
      </w:r>
      <w:r>
        <w:t>профилактики</w:t>
      </w:r>
      <w:r>
        <w:rPr>
          <w:spacing w:val="-14"/>
        </w:rPr>
        <w:t xml:space="preserve"> </w:t>
      </w:r>
      <w:r>
        <w:rPr>
          <w:spacing w:val="-2"/>
        </w:rPr>
        <w:t>травли</w:t>
      </w:r>
    </w:p>
    <w:p w14:paraId="18874018">
      <w:pPr>
        <w:spacing w:before="272" w:line="275" w:lineRule="exact"/>
        <w:ind w:left="852" w:right="0" w:firstLine="0"/>
        <w:jc w:val="left"/>
        <w:rPr>
          <w:sz w:val="24"/>
        </w:rPr>
      </w:pPr>
      <w:r>
        <w:rPr>
          <w:i/>
          <w:sz w:val="24"/>
        </w:rPr>
        <w:t>Первичная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14:paraId="16BAA6EA">
      <w:pPr>
        <w:pStyle w:val="10"/>
        <w:numPr>
          <w:ilvl w:val="0"/>
          <w:numId w:val="3"/>
        </w:numPr>
        <w:tabs>
          <w:tab w:val="left" w:pos="1092"/>
        </w:tabs>
        <w:spacing w:before="0" w:after="0" w:line="275" w:lineRule="exact"/>
        <w:ind w:left="1092" w:right="0" w:hanging="2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травли.</w:t>
      </w:r>
    </w:p>
    <w:p w14:paraId="5290F91E">
      <w:pPr>
        <w:pStyle w:val="10"/>
        <w:numPr>
          <w:ilvl w:val="0"/>
          <w:numId w:val="3"/>
        </w:numPr>
        <w:tabs>
          <w:tab w:val="left" w:pos="1092"/>
        </w:tabs>
        <w:spacing w:before="3" w:after="0" w:line="275" w:lineRule="exact"/>
        <w:ind w:left="1092" w:right="0" w:hanging="240"/>
        <w:jc w:val="left"/>
        <w:rPr>
          <w:sz w:val="24"/>
        </w:rPr>
      </w:pPr>
      <w:r>
        <w:rPr>
          <w:sz w:val="24"/>
        </w:rPr>
        <w:t>Скорейшее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воздействиями.</w:t>
      </w:r>
    </w:p>
    <w:p w14:paraId="3296EFF5">
      <w:pPr>
        <w:pStyle w:val="10"/>
        <w:numPr>
          <w:ilvl w:val="0"/>
          <w:numId w:val="3"/>
        </w:numPr>
        <w:tabs>
          <w:tab w:val="left" w:pos="1095"/>
        </w:tabs>
        <w:spacing w:before="1" w:after="0" w:line="237" w:lineRule="auto"/>
        <w:ind w:left="141" w:right="551" w:firstLine="710"/>
        <w:jc w:val="both"/>
        <w:rPr>
          <w:sz w:val="24"/>
        </w:rPr>
      </w:pPr>
      <w:r>
        <w:rPr>
          <w:sz w:val="24"/>
        </w:rPr>
        <w:t>Укрепление защитных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 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противостоянии травле как для условно здоровых детей, так и для уже имеющих соматическую или психическую патологию.</w:t>
      </w:r>
    </w:p>
    <w:p w14:paraId="656C2752">
      <w:pPr>
        <w:pStyle w:val="6"/>
        <w:spacing w:before="3" w:line="275" w:lineRule="exact"/>
        <w:ind w:left="852"/>
        <w:jc w:val="both"/>
      </w:pPr>
      <w:r>
        <w:rPr>
          <w:u w:val="single"/>
        </w:rPr>
        <w:t>На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6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признать</w:t>
      </w:r>
      <w:r>
        <w:rPr>
          <w:spacing w:val="-4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rPr>
          <w:spacing w:val="-2"/>
        </w:rPr>
        <w:t>масштаб.</w:t>
      </w:r>
    </w:p>
    <w:p w14:paraId="777B9E42">
      <w:pPr>
        <w:pStyle w:val="6"/>
        <w:ind w:left="141" w:right="561" w:firstLine="710"/>
        <w:jc w:val="both"/>
      </w:pPr>
      <w:r>
        <w:rPr>
          <w:u w:val="single"/>
        </w:rPr>
        <w:t>На втором</w:t>
      </w:r>
      <w: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466E16E3">
      <w:pPr>
        <w:pStyle w:val="6"/>
        <w:spacing w:before="7" w:line="275" w:lineRule="exact"/>
        <w:ind w:left="852"/>
        <w:jc w:val="both"/>
      </w:pP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выработанный</w:t>
      </w:r>
      <w:r>
        <w:rPr>
          <w:spacing w:val="-4"/>
        </w:rPr>
        <w:t xml:space="preserve"> план.</w:t>
      </w:r>
    </w:p>
    <w:p w14:paraId="00D4D170">
      <w:pPr>
        <w:pStyle w:val="6"/>
        <w:spacing w:before="1" w:line="237" w:lineRule="auto"/>
        <w:ind w:left="141" w:right="559" w:firstLine="710"/>
        <w:jc w:val="both"/>
      </w:pPr>
      <w:r>
        <w:rPr>
          <w:i/>
        </w:rPr>
        <w:t xml:space="preserve">Вторичная профилактика </w:t>
      </w:r>
      <w:r>
        <w:t>сводится к своевременному выявлению у подростков патологических последствий травли и оказанию квалифицированной комплексной помощи.</w:t>
      </w:r>
    </w:p>
    <w:p w14:paraId="026482BF">
      <w:pPr>
        <w:pStyle w:val="6"/>
        <w:spacing w:before="3"/>
        <w:ind w:left="141" w:right="553" w:firstLine="710"/>
        <w:jc w:val="both"/>
      </w:pPr>
      <w:r>
        <w:rPr>
          <w:i/>
        </w:rPr>
        <w:t xml:space="preserve">Третичная профилактика </w:t>
      </w:r>
      <w:r>
        <w:t>предполагает реабилитацию детей и подростков с тяжелыми формами</w:t>
      </w:r>
      <w:r>
        <w:rPr>
          <w:spacing w:val="-1"/>
        </w:rPr>
        <w:t xml:space="preserve"> </w:t>
      </w:r>
      <w:r>
        <w:t>последствий травли. Острый психоз</w:t>
      </w:r>
      <w:r>
        <w:rPr>
          <w:spacing w:val="-1"/>
        </w:rPr>
        <w:t xml:space="preserve"> </w:t>
      </w:r>
      <w:r>
        <w:t>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49B2D7BD">
      <w:pPr>
        <w:pStyle w:val="6"/>
        <w:ind w:left="141" w:right="557" w:firstLine="710"/>
        <w:jc w:val="both"/>
      </w:pPr>
      <w:r>
        <w:t xml:space="preserve">Если проявления травли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</w:t>
      </w:r>
      <w:r>
        <w:rPr>
          <w:spacing w:val="-2"/>
        </w:rPr>
        <w:t>проблемы.</w:t>
      </w:r>
    </w:p>
    <w:p w14:paraId="77162F6C">
      <w:pPr>
        <w:pStyle w:val="6"/>
        <w:ind w:left="141" w:right="554" w:firstLine="710"/>
        <w:jc w:val="both"/>
      </w:pPr>
      <w:r>
        <w:t>Ключевые слова, раскрывающие сущность профилактики травли: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6BA507AE">
      <w:pPr>
        <w:pStyle w:val="6"/>
        <w:spacing w:before="1"/>
        <w:ind w:left="141" w:right="552" w:firstLine="710"/>
        <w:jc w:val="both"/>
      </w:pPr>
      <w:r>
        <w:t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</w:t>
      </w:r>
      <w:r>
        <w:rPr>
          <w:spacing w:val="40"/>
        </w:rPr>
        <w:t xml:space="preserve"> </w:t>
      </w:r>
      <w:r>
        <w:t>эмпатийного мышления по отношению к окружающим.</w:t>
      </w:r>
    </w:p>
    <w:p w14:paraId="5CCBD15F">
      <w:pPr>
        <w:spacing w:before="3" w:line="237" w:lineRule="auto"/>
        <w:ind w:left="141" w:right="556" w:firstLine="710"/>
        <w:jc w:val="both"/>
        <w:rPr>
          <w:sz w:val="24"/>
        </w:rPr>
      </w:pPr>
      <w:r>
        <w:rPr>
          <w:i/>
          <w:sz w:val="24"/>
        </w:rPr>
        <w:t xml:space="preserve">Основная цель профилактических мероприятий </w:t>
      </w:r>
      <w:r>
        <w:rPr>
          <w:sz w:val="24"/>
        </w:rPr>
        <w:t>направлена на то, чтобы, помочь ребенку совладать со стрессовой ситуацией и агрессией.</w:t>
      </w:r>
    </w:p>
    <w:p w14:paraId="57859AC0">
      <w:pPr>
        <w:spacing w:before="8" w:line="273" w:lineRule="exact"/>
        <w:ind w:left="852" w:right="0" w:firstLine="0"/>
        <w:jc w:val="both"/>
        <w:rPr>
          <w:b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профилактики</w:t>
      </w:r>
      <w:r>
        <w:rPr>
          <w:b/>
          <w:spacing w:val="-2"/>
          <w:sz w:val="24"/>
        </w:rPr>
        <w:t>:</w:t>
      </w:r>
    </w:p>
    <w:p w14:paraId="1DB1FE31">
      <w:pPr>
        <w:pStyle w:val="10"/>
        <w:numPr>
          <w:ilvl w:val="1"/>
          <w:numId w:val="2"/>
        </w:numPr>
        <w:tabs>
          <w:tab w:val="left" w:pos="861"/>
        </w:tabs>
        <w:spacing w:before="0" w:after="0" w:line="291" w:lineRule="exact"/>
        <w:ind w:left="861" w:right="0" w:hanging="36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74245B5D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самочувствия;</w:t>
      </w:r>
    </w:p>
    <w:p w14:paraId="0F16160B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просвещение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0F95B922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устранение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психотравмирующей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5D0FEA0A">
      <w:pPr>
        <w:pStyle w:val="10"/>
        <w:numPr>
          <w:ilvl w:val="1"/>
          <w:numId w:val="2"/>
        </w:numPr>
        <w:tabs>
          <w:tab w:val="left" w:pos="861"/>
        </w:tabs>
        <w:spacing w:before="4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токсическими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9"/>
          <w:sz w:val="24"/>
        </w:rPr>
        <w:t xml:space="preserve"> </w:t>
      </w:r>
      <w:r>
        <w:rPr>
          <w:sz w:val="24"/>
        </w:rPr>
        <w:t>наркотиками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алкоголем;</w:t>
      </w:r>
    </w:p>
    <w:p w14:paraId="4FE28C5D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14:paraId="01B16CAE">
      <w:pPr>
        <w:pStyle w:val="10"/>
        <w:spacing w:after="0" w:line="293" w:lineRule="exact"/>
        <w:jc w:val="left"/>
        <w:rPr>
          <w:sz w:val="24"/>
        </w:rPr>
        <w:sectPr>
          <w:pgSz w:w="11910" w:h="16840"/>
          <w:pgMar w:top="1020" w:right="0" w:bottom="280" w:left="992" w:header="720" w:footer="720" w:gutter="0"/>
          <w:cols w:space="720" w:num="1"/>
        </w:sectPr>
      </w:pPr>
    </w:p>
    <w:p w14:paraId="790C6A2F">
      <w:pPr>
        <w:pStyle w:val="10"/>
        <w:numPr>
          <w:ilvl w:val="1"/>
          <w:numId w:val="2"/>
        </w:numPr>
        <w:tabs>
          <w:tab w:val="left" w:pos="861"/>
        </w:tabs>
        <w:spacing w:before="84" w:after="0" w:line="240" w:lineRule="auto"/>
        <w:ind w:left="861" w:right="0" w:hanging="36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окружающими.</w:t>
      </w:r>
    </w:p>
    <w:p w14:paraId="07EAF281">
      <w:pPr>
        <w:pStyle w:val="6"/>
        <w:spacing w:before="276"/>
        <w:ind w:left="141" w:right="558" w:firstLine="710"/>
        <w:jc w:val="both"/>
      </w:pPr>
      <w:r>
        <w:t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травли.</w:t>
      </w:r>
    </w:p>
    <w:p w14:paraId="34CF9D1E">
      <w:pPr>
        <w:pStyle w:val="6"/>
        <w:ind w:left="141" w:right="552" w:firstLine="710"/>
        <w:jc w:val="both"/>
      </w:pPr>
      <w:r>
        <w:t>В 1-4 классах профилактика травли осуществляется через обеспечение социально- психологической адаптации обучающихся к школьному обучению через формирование детского коллектива, организацию совместной деятельности, коррекцию школьной дезадаптации.</w:t>
      </w:r>
    </w:p>
    <w:p w14:paraId="04B6636C">
      <w:pPr>
        <w:pStyle w:val="6"/>
        <w:ind w:left="141" w:right="561" w:firstLine="710"/>
        <w:jc w:val="both"/>
      </w:pPr>
      <w:r>
        <w:t>В 5-11 классах реализуется весь комплекс мероприятий профилактической программы, а именно проведение классных часов, занятий с элементами тренинга, направленных на снижение агрессивности, на формирование сплоченности классного коллектива, развитие эмпатии и уверенного поведения, формирование умений противостоять агрессии и др., родительские собрания и обучающие семинары для педагогов.</w:t>
      </w:r>
    </w:p>
    <w:p w14:paraId="4C3758E2">
      <w:pPr>
        <w:pStyle w:val="6"/>
        <w:spacing w:before="8"/>
        <w:ind w:left="0"/>
      </w:pPr>
    </w:p>
    <w:p w14:paraId="56664873">
      <w:pPr>
        <w:pStyle w:val="2"/>
        <w:spacing w:line="273" w:lineRule="exact"/>
        <w:jc w:val="both"/>
      </w:pPr>
      <w:bookmarkStart w:id="3" w:name="Ожидаемые результаты реализации программ"/>
      <w:bookmarkEnd w:id="3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14:paraId="50BF56D7">
      <w:pPr>
        <w:pStyle w:val="10"/>
        <w:numPr>
          <w:ilvl w:val="1"/>
          <w:numId w:val="2"/>
        </w:numPr>
        <w:tabs>
          <w:tab w:val="left" w:pos="861"/>
        </w:tabs>
        <w:spacing w:before="0" w:after="0" w:line="237" w:lineRule="auto"/>
        <w:ind w:left="861" w:right="573" w:hanging="361"/>
        <w:jc w:val="both"/>
        <w:rPr>
          <w:sz w:val="24"/>
        </w:rPr>
      </w:pPr>
      <w:r>
        <w:rPr>
          <w:sz w:val="24"/>
        </w:rPr>
        <w:t xml:space="preserve">повышение психолого-педагогической компетентности педагогов при работе с ситуациями </w:t>
      </w:r>
      <w:r>
        <w:rPr>
          <w:spacing w:val="-2"/>
          <w:sz w:val="24"/>
        </w:rPr>
        <w:t>травли;</w:t>
      </w:r>
    </w:p>
    <w:p w14:paraId="1CE17657">
      <w:pPr>
        <w:pStyle w:val="10"/>
        <w:numPr>
          <w:ilvl w:val="1"/>
          <w:numId w:val="2"/>
        </w:numPr>
        <w:tabs>
          <w:tab w:val="left" w:pos="861"/>
        </w:tabs>
        <w:spacing w:before="5" w:after="0" w:line="240" w:lineRule="auto"/>
        <w:ind w:left="861" w:right="558"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учителей,</w:t>
      </w:r>
      <w:r>
        <w:rPr>
          <w:spacing w:val="80"/>
          <w:sz w:val="24"/>
        </w:rPr>
        <w:t xml:space="preserve"> 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 </w:t>
      </w:r>
      <w:r>
        <w:rPr>
          <w:sz w:val="24"/>
        </w:rPr>
        <w:t>руководителей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подростков</w:t>
      </w:r>
      <w:r>
        <w:rPr>
          <w:spacing w:val="80"/>
          <w:sz w:val="24"/>
        </w:rPr>
        <w:t xml:space="preserve">  </w:t>
      </w:r>
      <w:r>
        <w:rPr>
          <w:sz w:val="24"/>
        </w:rPr>
        <w:t>конструктивно выходить из начавшейся 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травли и эффективно разрешать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уже текущую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14:paraId="0F1B6A51">
      <w:pPr>
        <w:pStyle w:val="10"/>
        <w:numPr>
          <w:ilvl w:val="1"/>
          <w:numId w:val="2"/>
        </w:numPr>
        <w:tabs>
          <w:tab w:val="left" w:pos="861"/>
        </w:tabs>
        <w:spacing w:before="0" w:after="0" w:line="292" w:lineRule="exact"/>
        <w:ind w:left="861" w:right="0" w:hanging="360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травли;</w:t>
      </w:r>
    </w:p>
    <w:p w14:paraId="7F27A6D4">
      <w:pPr>
        <w:pStyle w:val="10"/>
        <w:numPr>
          <w:ilvl w:val="1"/>
          <w:numId w:val="2"/>
        </w:numPr>
        <w:tabs>
          <w:tab w:val="left" w:pos="861"/>
        </w:tabs>
        <w:spacing w:before="0" w:after="0" w:line="293" w:lineRule="exact"/>
        <w:ind w:left="861" w:right="0" w:hanging="36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целом.</w:t>
      </w:r>
    </w:p>
    <w:p w14:paraId="6FE69C1D">
      <w:pPr>
        <w:pStyle w:val="6"/>
        <w:ind w:left="0"/>
      </w:pPr>
    </w:p>
    <w:p w14:paraId="0DE51535">
      <w:pPr>
        <w:pStyle w:val="6"/>
        <w:spacing w:before="2"/>
        <w:ind w:left="0"/>
      </w:pPr>
    </w:p>
    <w:p w14:paraId="3DD7BC2C">
      <w:pPr>
        <w:spacing w:before="0" w:line="240" w:lineRule="auto"/>
        <w:ind w:left="2604" w:right="3018" w:hanging="8"/>
        <w:jc w:val="center"/>
        <w:rPr>
          <w:b/>
          <w:sz w:val="24"/>
          <w:lang w:val="ru-RU"/>
        </w:rPr>
      </w:pPr>
      <w:r>
        <w:rPr>
          <w:b/>
          <w:sz w:val="24"/>
        </w:rPr>
        <w:t xml:space="preserve">Примерный план по профилактике </w:t>
      </w:r>
      <w:r>
        <w:rPr>
          <w:b/>
          <w:sz w:val="24"/>
          <w:lang w:val="ru-RU"/>
        </w:rPr>
        <w:t>про</w:t>
      </w:r>
      <w:r>
        <w:rPr>
          <w:b/>
          <w:sz w:val="24"/>
        </w:rPr>
        <w:t>явлений травли в М</w:t>
      </w:r>
      <w:r>
        <w:rPr>
          <w:b/>
          <w:sz w:val="24"/>
          <w:lang w:val="ru-RU"/>
        </w:rPr>
        <w:t>Б</w:t>
      </w:r>
      <w:r>
        <w:rPr>
          <w:b/>
          <w:sz w:val="24"/>
        </w:rPr>
        <w:t xml:space="preserve">ОУ «СОШ № 4 г. </w:t>
      </w:r>
      <w:r>
        <w:rPr>
          <w:b/>
          <w:sz w:val="24"/>
          <w:lang w:val="ru-RU"/>
        </w:rPr>
        <w:t>Чистополь</w:t>
      </w:r>
    </w:p>
    <w:p w14:paraId="7C00DEC5">
      <w:pPr>
        <w:spacing w:before="0" w:line="240" w:lineRule="auto"/>
        <w:ind w:left="2604" w:right="3018" w:hanging="8"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>4</w:t>
      </w:r>
      <w:r>
        <w:rPr>
          <w:b/>
          <w:sz w:val="24"/>
        </w:rPr>
        <w:t>-202</w:t>
      </w:r>
      <w:r>
        <w:rPr>
          <w:rFonts w:hint="default"/>
          <w:b/>
          <w:sz w:val="24"/>
          <w:lang w:val="ru-RU"/>
        </w:rPr>
        <w:t>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</w:t>
      </w:r>
    </w:p>
    <w:p w14:paraId="224D3E0A">
      <w:pPr>
        <w:pStyle w:val="6"/>
        <w:ind w:left="0"/>
        <w:rPr>
          <w:b/>
          <w:sz w:val="20"/>
        </w:rPr>
      </w:pPr>
    </w:p>
    <w:p w14:paraId="0CF6F1EF">
      <w:pPr>
        <w:pStyle w:val="6"/>
        <w:spacing w:before="16" w:after="1"/>
        <w:ind w:left="0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4917"/>
        <w:gridCol w:w="2127"/>
        <w:gridCol w:w="2386"/>
      </w:tblGrid>
      <w:tr w14:paraId="3434651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59" w:type="dxa"/>
          </w:tcPr>
          <w:p w14:paraId="4C77A8DF">
            <w:pPr>
              <w:pStyle w:val="11"/>
              <w:spacing w:line="274" w:lineRule="exact"/>
              <w:ind w:left="213" w:right="18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917" w:type="dxa"/>
          </w:tcPr>
          <w:p w14:paraId="1F0EF7D3">
            <w:pPr>
              <w:pStyle w:val="11"/>
              <w:spacing w:line="272" w:lineRule="exact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14:paraId="26FA5982">
            <w:pPr>
              <w:pStyle w:val="11"/>
              <w:spacing w:line="274" w:lineRule="exact"/>
              <w:ind w:left="438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386" w:type="dxa"/>
          </w:tcPr>
          <w:p w14:paraId="03E0481A">
            <w:pPr>
              <w:pStyle w:val="11"/>
              <w:spacing w:line="272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26C12D6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189" w:type="dxa"/>
            <w:gridSpan w:val="4"/>
          </w:tcPr>
          <w:p w14:paraId="03B1276B">
            <w:pPr>
              <w:pStyle w:val="11"/>
              <w:spacing w:line="253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15976D5F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59" w:type="dxa"/>
          </w:tcPr>
          <w:p w14:paraId="22CD01CD">
            <w:pPr>
              <w:pStyle w:val="11"/>
              <w:spacing w:line="272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7" w:type="dxa"/>
          </w:tcPr>
          <w:p w14:paraId="4ED7BE98">
            <w:pPr>
              <w:pStyle w:val="11"/>
              <w:ind w:right="52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эмоционально-неустойчивым типом поведения, склонных к проявлению</w:t>
            </w:r>
          </w:p>
          <w:p w14:paraId="522DB026">
            <w:pPr>
              <w:pStyle w:val="11"/>
              <w:ind w:right="23"/>
              <w:rPr>
                <w:sz w:val="24"/>
              </w:rPr>
            </w:pPr>
            <w:r>
              <w:rPr>
                <w:sz w:val="24"/>
              </w:rPr>
              <w:t xml:space="preserve">агрессивного поведения, определение основных причин такого поведения, </w:t>
            </w:r>
            <w:r>
              <w:rPr>
                <w:spacing w:val="-2"/>
                <w:sz w:val="24"/>
              </w:rPr>
              <w:t>выработка адекватных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</w:p>
          <w:p w14:paraId="03E8F046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стратегий.</w:t>
            </w:r>
          </w:p>
        </w:tc>
        <w:tc>
          <w:tcPr>
            <w:tcW w:w="2127" w:type="dxa"/>
          </w:tcPr>
          <w:p w14:paraId="638A21F5">
            <w:pPr>
              <w:pStyle w:val="11"/>
              <w:ind w:left="174" w:right="153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запросу участников</w:t>
            </w:r>
          </w:p>
          <w:p w14:paraId="59360D2D">
            <w:pPr>
              <w:pStyle w:val="11"/>
              <w:spacing w:line="237" w:lineRule="auto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386" w:type="dxa"/>
          </w:tcPr>
          <w:p w14:paraId="00676BBE">
            <w:pPr>
              <w:pStyle w:val="11"/>
              <w:ind w:left="472" w:right="43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социальный педагог,</w:t>
            </w:r>
          </w:p>
          <w:p w14:paraId="5FDBD604">
            <w:pPr>
              <w:pStyle w:val="11"/>
              <w:ind w:left="3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14:paraId="2FC6931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59" w:type="dxa"/>
          </w:tcPr>
          <w:p w14:paraId="7B6A6489">
            <w:pPr>
              <w:pStyle w:val="11"/>
              <w:spacing w:line="272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17" w:type="dxa"/>
          </w:tcPr>
          <w:p w14:paraId="169BA44D">
            <w:pPr>
              <w:pStyle w:val="11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 во внеурочной деятельности, привлечение обучающихся к активным</w:t>
            </w:r>
          </w:p>
          <w:p w14:paraId="60ACA136">
            <w:pPr>
              <w:pStyle w:val="11"/>
              <w:spacing w:line="274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формам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значимой деятельности.</w:t>
            </w:r>
          </w:p>
        </w:tc>
        <w:tc>
          <w:tcPr>
            <w:tcW w:w="2127" w:type="dxa"/>
          </w:tcPr>
          <w:p w14:paraId="4796201E">
            <w:pPr>
              <w:pStyle w:val="11"/>
              <w:spacing w:line="242" w:lineRule="auto"/>
              <w:ind w:left="347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86" w:type="dxa"/>
          </w:tcPr>
          <w:p w14:paraId="07E83F9F">
            <w:pPr>
              <w:pStyle w:val="11"/>
              <w:spacing w:line="242" w:lineRule="auto"/>
              <w:ind w:left="487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14:paraId="40C4034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59" w:type="dxa"/>
          </w:tcPr>
          <w:p w14:paraId="39576CD5">
            <w:pPr>
              <w:pStyle w:val="11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17" w:type="dxa"/>
          </w:tcPr>
          <w:p w14:paraId="22D88586">
            <w:pPr>
              <w:pStyle w:val="11"/>
              <w:spacing w:line="242" w:lineRule="auto"/>
              <w:ind w:right="322"/>
              <w:rPr>
                <w:sz w:val="24"/>
              </w:rPr>
            </w:pPr>
            <w:r>
              <w:rPr>
                <w:sz w:val="24"/>
              </w:rPr>
              <w:t>Размещение памяток, видеороликов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Интернет-травли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6C2A7E7">
            <w:pPr>
              <w:pStyle w:val="11"/>
              <w:spacing w:line="274" w:lineRule="exact"/>
              <w:ind w:right="52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педагогов в классных чатах.</w:t>
            </w:r>
          </w:p>
        </w:tc>
        <w:tc>
          <w:tcPr>
            <w:tcW w:w="2127" w:type="dxa"/>
          </w:tcPr>
          <w:p w14:paraId="15595439">
            <w:pPr>
              <w:pStyle w:val="11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86" w:type="dxa"/>
          </w:tcPr>
          <w:p w14:paraId="7A4CCA46">
            <w:pPr>
              <w:pStyle w:val="11"/>
              <w:spacing w:line="242" w:lineRule="auto"/>
              <w:ind w:left="472" w:right="43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14:paraId="7E855513">
            <w:pPr>
              <w:pStyle w:val="11"/>
              <w:spacing w:line="271" w:lineRule="exact"/>
              <w:ind w:left="3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14:paraId="18E656A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59" w:type="dxa"/>
          </w:tcPr>
          <w:p w14:paraId="13F40230">
            <w:pPr>
              <w:pStyle w:val="11"/>
              <w:spacing w:line="266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17" w:type="dxa"/>
          </w:tcPr>
          <w:p w14:paraId="5207571A">
            <w:pPr>
              <w:pStyle w:val="11"/>
              <w:spacing w:line="232" w:lineRule="auto"/>
              <w:ind w:right="15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 о службах по психологической помощи для</w:t>
            </w:r>
          </w:p>
          <w:p w14:paraId="3C204F90">
            <w:pPr>
              <w:pStyle w:val="11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7" w:type="dxa"/>
          </w:tcPr>
          <w:p w14:paraId="56646199">
            <w:pPr>
              <w:pStyle w:val="11"/>
              <w:spacing w:line="242" w:lineRule="auto"/>
              <w:ind w:left="347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86" w:type="dxa"/>
          </w:tcPr>
          <w:p w14:paraId="1AFC1EFC">
            <w:pPr>
              <w:pStyle w:val="11"/>
              <w:spacing w:line="266" w:lineRule="exact"/>
              <w:ind w:left="30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14:paraId="3057E75D">
            <w:pPr>
              <w:pStyle w:val="11"/>
              <w:spacing w:before="6" w:line="268" w:lineRule="exact"/>
              <w:ind w:left="30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 психологи</w:t>
            </w:r>
          </w:p>
        </w:tc>
      </w:tr>
    </w:tbl>
    <w:p w14:paraId="0CB328D4">
      <w:pPr>
        <w:pStyle w:val="11"/>
        <w:spacing w:after="0" w:line="268" w:lineRule="exact"/>
        <w:jc w:val="center"/>
        <w:rPr>
          <w:sz w:val="24"/>
        </w:rPr>
        <w:sectPr>
          <w:pgSz w:w="11910" w:h="16840"/>
          <w:pgMar w:top="1000" w:right="0" w:bottom="1142" w:left="992" w:header="720" w:footer="720" w:gutter="0"/>
          <w:cols w:space="720" w:num="1"/>
        </w:sectPr>
      </w:pPr>
    </w:p>
    <w:tbl>
      <w:tblPr>
        <w:tblStyle w:val="4"/>
        <w:tblW w:w="0" w:type="auto"/>
        <w:tblInd w:w="146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4917"/>
        <w:gridCol w:w="2127"/>
        <w:gridCol w:w="2386"/>
      </w:tblGrid>
      <w:tr w14:paraId="2DF3F51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59" w:type="dxa"/>
          </w:tcPr>
          <w:p w14:paraId="4CD6503A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4917" w:type="dxa"/>
          </w:tcPr>
          <w:p w14:paraId="42EFAA26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2127" w:type="dxa"/>
          </w:tcPr>
          <w:p w14:paraId="3EDBBD55">
            <w:pPr>
              <w:pStyle w:val="11"/>
              <w:ind w:left="0"/>
              <w:rPr>
                <w:sz w:val="20"/>
              </w:rPr>
            </w:pPr>
          </w:p>
        </w:tc>
        <w:tc>
          <w:tcPr>
            <w:tcW w:w="2386" w:type="dxa"/>
          </w:tcPr>
          <w:p w14:paraId="0142B365">
            <w:pPr>
              <w:pStyle w:val="11"/>
              <w:ind w:left="0"/>
              <w:rPr>
                <w:sz w:val="20"/>
              </w:rPr>
            </w:pPr>
          </w:p>
        </w:tc>
      </w:tr>
      <w:tr w14:paraId="0DFCEB75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189" w:type="dxa"/>
            <w:gridSpan w:val="4"/>
          </w:tcPr>
          <w:p w14:paraId="38488057">
            <w:pPr>
              <w:pStyle w:val="11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ОБУЧАЮЩИМИСЯ</w:t>
            </w:r>
          </w:p>
        </w:tc>
      </w:tr>
      <w:tr w14:paraId="02EE206B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59" w:type="dxa"/>
          </w:tcPr>
          <w:p w14:paraId="53662D1A">
            <w:pPr>
              <w:pStyle w:val="11"/>
              <w:spacing w:line="272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7" w:type="dxa"/>
          </w:tcPr>
          <w:p w14:paraId="6C04B667">
            <w:pPr>
              <w:pStyle w:val="11"/>
              <w:spacing w:line="237" w:lineRule="auto"/>
              <w:ind w:right="5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контексте 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травли:</w:t>
            </w:r>
          </w:p>
          <w:p w14:paraId="67D5C6F7">
            <w:pPr>
              <w:pStyle w:val="11"/>
              <w:numPr>
                <w:ilvl w:val="0"/>
                <w:numId w:val="4"/>
              </w:numPr>
              <w:tabs>
                <w:tab w:val="left" w:pos="260"/>
              </w:tabs>
              <w:spacing w:before="2" w:after="0" w:line="240" w:lineRule="auto"/>
              <w:ind w:left="122" w:right="341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проявлению жестокости к другим обучающимся;</w:t>
            </w:r>
          </w:p>
          <w:p w14:paraId="17BAC19D">
            <w:pPr>
              <w:pStyle w:val="11"/>
              <w:numPr>
                <w:ilvl w:val="0"/>
                <w:numId w:val="4"/>
              </w:numPr>
              <w:tabs>
                <w:tab w:val="left" w:pos="260"/>
              </w:tabs>
              <w:spacing w:before="0" w:after="0" w:line="275" w:lineRule="exact"/>
              <w:ind w:left="260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группе;</w:t>
            </w:r>
          </w:p>
          <w:p w14:paraId="028CBB2C">
            <w:pPr>
              <w:pStyle w:val="11"/>
              <w:numPr>
                <w:ilvl w:val="0"/>
                <w:numId w:val="4"/>
              </w:numPr>
              <w:tabs>
                <w:tab w:val="left" w:pos="260"/>
              </w:tabs>
              <w:spacing w:before="0" w:after="0" w:line="240" w:lineRule="auto"/>
              <w:ind w:left="122" w:right="158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 личностного развития обучающихся с целью профилактики 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(самооценка</w:t>
            </w:r>
          </w:p>
          <w:p w14:paraId="31C33D65">
            <w:pPr>
              <w:pStyle w:val="11"/>
              <w:spacing w:line="270" w:lineRule="exact"/>
              <w:ind w:right="5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тревожности, уровень переживания одиночества)</w:t>
            </w:r>
          </w:p>
        </w:tc>
        <w:tc>
          <w:tcPr>
            <w:tcW w:w="2127" w:type="dxa"/>
          </w:tcPr>
          <w:p w14:paraId="476E0AB5">
            <w:pPr>
              <w:pStyle w:val="11"/>
              <w:spacing w:line="237" w:lineRule="auto"/>
              <w:ind w:left="347" w:firstLine="21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386" w:type="dxa"/>
          </w:tcPr>
          <w:p w14:paraId="12D082A1">
            <w:pPr>
              <w:pStyle w:val="11"/>
              <w:ind w:left="252" w:right="24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 психологи</w:t>
            </w:r>
          </w:p>
        </w:tc>
      </w:tr>
      <w:tr w14:paraId="72B649C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59" w:type="dxa"/>
          </w:tcPr>
          <w:p w14:paraId="7843F73F">
            <w:pPr>
              <w:pStyle w:val="11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17" w:type="dxa"/>
          </w:tcPr>
          <w:p w14:paraId="3F6DB55F">
            <w:pPr>
              <w:pStyle w:val="11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14:paraId="0AD5CA6B">
            <w:pPr>
              <w:pStyle w:val="11"/>
              <w:ind w:right="442"/>
              <w:rPr>
                <w:sz w:val="24"/>
              </w:rPr>
            </w:pPr>
            <w:r>
              <w:rPr>
                <w:sz w:val="24"/>
              </w:rPr>
              <w:t>с ведомствами системы профилактики по разъяснению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травлю и Интернет-травли , а также о </w:t>
            </w:r>
            <w:r>
              <w:rPr>
                <w:spacing w:val="-2"/>
                <w:sz w:val="24"/>
              </w:rPr>
              <w:t>последствиях</w:t>
            </w:r>
          </w:p>
        </w:tc>
        <w:tc>
          <w:tcPr>
            <w:tcW w:w="2127" w:type="dxa"/>
          </w:tcPr>
          <w:p w14:paraId="2B22AD25">
            <w:pPr>
              <w:pStyle w:val="11"/>
              <w:tabs>
                <w:tab w:val="left" w:pos="1234"/>
              </w:tabs>
              <w:ind w:left="165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 графику проведения единых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</w:p>
          <w:p w14:paraId="4A54B134">
            <w:pPr>
              <w:pStyle w:val="11"/>
              <w:spacing w:line="261" w:lineRule="exact"/>
              <w:ind w:left="34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профилактики)</w:t>
            </w:r>
          </w:p>
        </w:tc>
        <w:tc>
          <w:tcPr>
            <w:tcW w:w="2386" w:type="dxa"/>
          </w:tcPr>
          <w:p w14:paraId="3E7B12FD">
            <w:pPr>
              <w:pStyle w:val="11"/>
              <w:ind w:left="314" w:right="3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14:paraId="160F2C07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59" w:type="dxa"/>
          </w:tcPr>
          <w:p w14:paraId="06255E33">
            <w:pPr>
              <w:pStyle w:val="11"/>
              <w:spacing w:line="272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17" w:type="dxa"/>
          </w:tcPr>
          <w:p w14:paraId="13DDB603">
            <w:pPr>
              <w:pStyle w:val="1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06804E8A">
            <w:pPr>
              <w:pStyle w:val="11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Интернет-травли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  <w:p w14:paraId="7FFAB96F">
            <w:pPr>
              <w:pStyle w:val="11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классы);</w:t>
            </w:r>
          </w:p>
          <w:p w14:paraId="7877F7C5">
            <w:pPr>
              <w:pStyle w:val="11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- 11 классы)</w:t>
            </w:r>
          </w:p>
        </w:tc>
        <w:tc>
          <w:tcPr>
            <w:tcW w:w="2127" w:type="dxa"/>
          </w:tcPr>
          <w:p w14:paraId="242100AB">
            <w:pPr>
              <w:pStyle w:val="11"/>
              <w:spacing w:line="272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86" w:type="dxa"/>
          </w:tcPr>
          <w:p w14:paraId="7682BC78">
            <w:pPr>
              <w:pStyle w:val="11"/>
              <w:ind w:left="472" w:right="43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14:paraId="0FEEA866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59" w:type="dxa"/>
          </w:tcPr>
          <w:p w14:paraId="4AF98D45">
            <w:pPr>
              <w:pStyle w:val="11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17" w:type="dxa"/>
          </w:tcPr>
          <w:p w14:paraId="46BDC994">
            <w:pPr>
              <w:pStyle w:val="11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14:paraId="05D5AB0B">
            <w:pPr>
              <w:pStyle w:val="11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«Травли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NET»: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14:paraId="7CF05072"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травли!»</w:t>
            </w:r>
          </w:p>
        </w:tc>
        <w:tc>
          <w:tcPr>
            <w:tcW w:w="2127" w:type="dxa"/>
          </w:tcPr>
          <w:p w14:paraId="7A2756A1">
            <w:pPr>
              <w:pStyle w:val="11"/>
              <w:spacing w:line="242" w:lineRule="auto"/>
              <w:ind w:left="165" w:firstLine="532"/>
              <w:rPr>
                <w:sz w:val="24"/>
              </w:rPr>
            </w:pPr>
            <w:r>
              <w:rPr>
                <w:spacing w:val="-2"/>
                <w:sz w:val="24"/>
              </w:rPr>
              <w:t>Неделя психологии,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386" w:type="dxa"/>
          </w:tcPr>
          <w:p w14:paraId="1AAA8FC5">
            <w:pPr>
              <w:pStyle w:val="11"/>
              <w:spacing w:line="242" w:lineRule="auto"/>
              <w:ind w:left="472" w:right="43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14:paraId="75FB06AD">
            <w:pPr>
              <w:pStyle w:val="11"/>
              <w:spacing w:line="261" w:lineRule="exact"/>
              <w:ind w:left="3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14:paraId="3B112E3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189" w:type="dxa"/>
            <w:gridSpan w:val="4"/>
          </w:tcPr>
          <w:p w14:paraId="3B0A3EB0">
            <w:pPr>
              <w:pStyle w:val="11"/>
              <w:spacing w:line="253" w:lineRule="exact"/>
              <w:ind w:left="34" w:right="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</w:tr>
      <w:tr w14:paraId="6306717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59" w:type="dxa"/>
          </w:tcPr>
          <w:p w14:paraId="21AAF47A">
            <w:pPr>
              <w:pStyle w:val="11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17" w:type="dxa"/>
          </w:tcPr>
          <w:p w14:paraId="5DA7D1F7">
            <w:pPr>
              <w:pStyle w:val="11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Информирование родителей о проведении 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2B27FBD">
            <w:pPr>
              <w:pStyle w:val="11"/>
              <w:spacing w:line="274" w:lineRule="exact"/>
              <w:ind w:right="527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оказавшихся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кризисной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127" w:type="dxa"/>
          </w:tcPr>
          <w:p w14:paraId="0B76B845">
            <w:pPr>
              <w:pStyle w:val="11"/>
              <w:spacing w:line="268" w:lineRule="exact"/>
              <w:ind w:left="3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86" w:type="dxa"/>
          </w:tcPr>
          <w:p w14:paraId="1A8104D0">
            <w:pPr>
              <w:pStyle w:val="11"/>
              <w:ind w:left="252" w:right="24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 психологи</w:t>
            </w:r>
          </w:p>
        </w:tc>
      </w:tr>
      <w:tr w14:paraId="24076BD5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759" w:type="dxa"/>
          </w:tcPr>
          <w:p w14:paraId="0CDF80A1">
            <w:pPr>
              <w:pStyle w:val="11"/>
              <w:spacing w:line="266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17" w:type="dxa"/>
          </w:tcPr>
          <w:p w14:paraId="2F0D0D46">
            <w:pPr>
              <w:pStyle w:val="11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Выступления на родительских собраниях с приглашением специалистов службы сопровождения по разъяснению </w:t>
            </w:r>
            <w:r>
              <w:rPr>
                <w:spacing w:val="-2"/>
                <w:sz w:val="24"/>
              </w:rPr>
              <w:t>поведенческих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признаков, указывающих, что </w:t>
            </w:r>
            <w:r>
              <w:rPr>
                <w:sz w:val="24"/>
              </w:rPr>
              <w:t>их ребенок оказался жертвой травли и</w:t>
            </w:r>
          </w:p>
          <w:p w14:paraId="22A95519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случае.</w:t>
            </w:r>
          </w:p>
        </w:tc>
        <w:tc>
          <w:tcPr>
            <w:tcW w:w="2127" w:type="dxa"/>
          </w:tcPr>
          <w:p w14:paraId="2AC66BDA">
            <w:pPr>
              <w:pStyle w:val="11"/>
              <w:ind w:left="165" w:right="139" w:firstLine="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2386" w:type="dxa"/>
          </w:tcPr>
          <w:p w14:paraId="44838B72">
            <w:pPr>
              <w:pStyle w:val="11"/>
              <w:ind w:left="472" w:right="43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социальный</w:t>
            </w:r>
          </w:p>
          <w:p w14:paraId="7A5F417F">
            <w:pPr>
              <w:pStyle w:val="11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педагоги- психологи</w:t>
            </w:r>
          </w:p>
        </w:tc>
      </w:tr>
    </w:tbl>
    <w:p w14:paraId="30AED349"/>
    <w:sectPr>
      <w:type w:val="continuous"/>
      <w:pgSz w:w="11910" w:h="16840"/>
      <w:pgMar w:top="1060" w:right="0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CA647">
    <w:pPr>
      <w:pStyle w:val="5"/>
      <w:ind w:right="1236" w:rightChars="56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"/>
      <w:lvlJc w:val="left"/>
      <w:pPr>
        <w:ind w:left="86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8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</w:abstractNum>
  <w:abstractNum w:abstractNumId="1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861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61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8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4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9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</w:abstractNum>
  <w:abstractNum w:abstractNumId="2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092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1" w:hanging="2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3" w:hanging="2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45" w:hanging="2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6" w:hanging="2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08" w:hanging="2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0" w:hanging="2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71" w:hanging="2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53" w:hanging="241"/>
      </w:pPr>
      <w:rPr>
        <w:rFonts w:hint="default"/>
        <w:lang w:val="ru-RU" w:eastAsia="en-US" w:bidi="ar-SA"/>
      </w:rPr>
    </w:lvl>
  </w:abstractNum>
  <w:abstractNum w:abstractNumId="3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12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857664F"/>
    <w:rsid w:val="2D057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5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ind w:left="8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4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line="293" w:lineRule="exact"/>
      <w:ind w:left="861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pPr>
      <w:ind w:left="12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2026-02-06T11:48:00Z</dcterms:created>
  <dc:creator>1</dc:creator>
  <cp:lastModifiedBy>Анастасия Буслаева</cp:lastModifiedBy>
  <dcterms:modified xsi:type="dcterms:W3CDTF">2026-02-09T13:31:00Z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1EE886EEE6934E7E8F4BB110525833A5_12</vt:lpwstr>
  </property>
</Properties>
</file>